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B0FE" w14:textId="20146E8C" w:rsidR="008C0323" w:rsidRPr="00F341C1" w:rsidRDefault="00F43B02" w:rsidP="00516707">
      <w:pPr>
        <w:spacing w:after="0"/>
        <w:jc w:val="right"/>
        <w:rPr>
          <w:sz w:val="20"/>
          <w:szCs w:val="20"/>
        </w:rPr>
      </w:pPr>
      <w:r w:rsidRPr="00F341C1">
        <w:rPr>
          <w:sz w:val="20"/>
          <w:szCs w:val="20"/>
        </w:rPr>
        <w:t>Poznań</w:t>
      </w:r>
      <w:r w:rsidR="008C0323" w:rsidRPr="00F341C1">
        <w:rPr>
          <w:sz w:val="20"/>
          <w:szCs w:val="20"/>
        </w:rPr>
        <w:t xml:space="preserve">, dnia </w:t>
      </w:r>
      <w:r w:rsidR="00F341C1" w:rsidRPr="00F341C1">
        <w:rPr>
          <w:sz w:val="20"/>
          <w:szCs w:val="20"/>
        </w:rPr>
        <w:t>28</w:t>
      </w:r>
      <w:r w:rsidR="00E32F3D" w:rsidRPr="00F341C1">
        <w:rPr>
          <w:sz w:val="20"/>
          <w:szCs w:val="20"/>
        </w:rPr>
        <w:t xml:space="preserve"> maja 2020 r.</w:t>
      </w:r>
    </w:p>
    <w:p w14:paraId="0940C338" w14:textId="77777777" w:rsidR="00744D51" w:rsidRPr="00F341C1" w:rsidRDefault="00744D51" w:rsidP="00516707">
      <w:pPr>
        <w:spacing w:after="0"/>
        <w:jc w:val="both"/>
        <w:rPr>
          <w:b/>
          <w:sz w:val="20"/>
          <w:szCs w:val="20"/>
        </w:rPr>
      </w:pPr>
    </w:p>
    <w:p w14:paraId="1780194B" w14:textId="77777777" w:rsidR="00744D51" w:rsidRPr="00F341C1" w:rsidRDefault="00744D51" w:rsidP="00516707">
      <w:pPr>
        <w:spacing w:after="0"/>
        <w:jc w:val="both"/>
        <w:rPr>
          <w:b/>
          <w:sz w:val="20"/>
          <w:szCs w:val="20"/>
        </w:rPr>
      </w:pPr>
    </w:p>
    <w:p w14:paraId="4EC1BAB8" w14:textId="1E999FFA" w:rsidR="008C0323" w:rsidRPr="00F341C1" w:rsidRDefault="00CB5AFF" w:rsidP="00516707">
      <w:pPr>
        <w:spacing w:after="0"/>
        <w:jc w:val="both"/>
        <w:rPr>
          <w:b/>
          <w:sz w:val="20"/>
          <w:szCs w:val="20"/>
        </w:rPr>
      </w:pPr>
      <w:r w:rsidRPr="00F341C1">
        <w:rPr>
          <w:b/>
          <w:sz w:val="20"/>
          <w:szCs w:val="20"/>
        </w:rPr>
        <w:t xml:space="preserve">Postępowanie nr </w:t>
      </w:r>
      <w:r w:rsidR="00F43B02" w:rsidRPr="00F341C1">
        <w:rPr>
          <w:b/>
          <w:sz w:val="20"/>
          <w:szCs w:val="20"/>
        </w:rPr>
        <w:t>AD/ZP/24/20</w:t>
      </w:r>
    </w:p>
    <w:p w14:paraId="7D92E936" w14:textId="77777777" w:rsidR="002A68EE" w:rsidRPr="00F341C1" w:rsidRDefault="002A68EE" w:rsidP="00516707">
      <w:pPr>
        <w:pStyle w:val="Nagwek2"/>
        <w:spacing w:line="276" w:lineRule="auto"/>
        <w:jc w:val="both"/>
        <w:rPr>
          <w:b w:val="0"/>
        </w:rPr>
      </w:pPr>
    </w:p>
    <w:p w14:paraId="3BB33758" w14:textId="77777777" w:rsidR="00A612AC" w:rsidRPr="00F341C1" w:rsidRDefault="00A612AC" w:rsidP="00516707">
      <w:pPr>
        <w:jc w:val="both"/>
        <w:rPr>
          <w:sz w:val="20"/>
          <w:szCs w:val="20"/>
        </w:rPr>
      </w:pPr>
    </w:p>
    <w:p w14:paraId="3AE34925" w14:textId="7497CEA2" w:rsidR="00363AE5" w:rsidRPr="00F341C1" w:rsidRDefault="00CB1072" w:rsidP="00516707">
      <w:pPr>
        <w:pStyle w:val="Nagwek2"/>
        <w:spacing w:line="276" w:lineRule="auto"/>
      </w:pPr>
      <w:r w:rsidRPr="00F341C1">
        <w:t xml:space="preserve">Wyjaśnienia </w:t>
      </w:r>
      <w:r w:rsidR="00810A14" w:rsidRPr="00F341C1">
        <w:t>treści Specyfikacji Istotnych Warunków Zamówienia</w:t>
      </w:r>
    </w:p>
    <w:p w14:paraId="285703C7" w14:textId="77777777" w:rsidR="00744D51" w:rsidRPr="00F341C1" w:rsidRDefault="00744D51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0AAFBF89" w14:textId="75ACDF41" w:rsidR="00F43B02" w:rsidRPr="00F341C1" w:rsidRDefault="00810A14" w:rsidP="00F43B02">
      <w:pPr>
        <w:jc w:val="both"/>
        <w:rPr>
          <w:b/>
          <w:sz w:val="20"/>
          <w:szCs w:val="20"/>
        </w:rPr>
      </w:pPr>
      <w:r w:rsidRPr="00F341C1">
        <w:rPr>
          <w:b/>
          <w:sz w:val="20"/>
          <w:szCs w:val="20"/>
        </w:rPr>
        <w:t xml:space="preserve">Dotyczy: </w:t>
      </w:r>
      <w:r w:rsidR="00D94A9D" w:rsidRPr="00F341C1">
        <w:rPr>
          <w:b/>
          <w:sz w:val="20"/>
          <w:szCs w:val="20"/>
        </w:rPr>
        <w:t xml:space="preserve">zamówienia publicznego prowadzonego w trybie przetargu nieograniczonego </w:t>
      </w:r>
      <w:r w:rsidR="00E32F3D" w:rsidRPr="00F341C1">
        <w:rPr>
          <w:b/>
          <w:sz w:val="20"/>
          <w:szCs w:val="20"/>
        </w:rPr>
        <w:t xml:space="preserve">pn. </w:t>
      </w:r>
      <w:r w:rsidR="00F43B02" w:rsidRPr="00F341C1">
        <w:rPr>
          <w:b/>
          <w:sz w:val="20"/>
          <w:szCs w:val="20"/>
        </w:rPr>
        <w:t>Dostawa mobilnej platformy napędzanej silnikiem elektrycznym, wyposażonej w moduły do akwizycji danych na potrzeby analizy stanu technicznego nawierzchni jezdni i dróg lotniskowych dla Politechniki Poznańskiej.</w:t>
      </w:r>
    </w:p>
    <w:p w14:paraId="0165129F" w14:textId="5C60DA9E" w:rsidR="00E32F3D" w:rsidRPr="00F341C1" w:rsidRDefault="00E32F3D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434B6628" w14:textId="69F16881" w:rsidR="00BB40AC" w:rsidRPr="00F341C1" w:rsidRDefault="002A68EE" w:rsidP="0051670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Działając na podstawie art. 38 ust</w:t>
      </w:r>
      <w:r w:rsidR="00516707" w:rsidRPr="00F341C1">
        <w:rPr>
          <w:sz w:val="20"/>
          <w:szCs w:val="20"/>
        </w:rPr>
        <w:t>.</w:t>
      </w:r>
      <w:r w:rsidRPr="00F341C1">
        <w:rPr>
          <w:sz w:val="20"/>
          <w:szCs w:val="20"/>
        </w:rPr>
        <w:t xml:space="preserve"> 1 </w:t>
      </w:r>
      <w:r w:rsidR="00516707" w:rsidRPr="00F341C1">
        <w:rPr>
          <w:sz w:val="20"/>
          <w:szCs w:val="20"/>
        </w:rPr>
        <w:t xml:space="preserve">ustawy z </w:t>
      </w:r>
      <w:r w:rsidRPr="00F341C1">
        <w:rPr>
          <w:sz w:val="20"/>
          <w:szCs w:val="20"/>
        </w:rPr>
        <w:t>dnia 29 stycznia 2004 roku – Prawo zamówień publicznych</w:t>
      </w:r>
      <w:r w:rsidR="00A612AC" w:rsidRPr="00F341C1">
        <w:rPr>
          <w:sz w:val="20"/>
          <w:szCs w:val="20"/>
        </w:rPr>
        <w:t xml:space="preserve"> (dalej PZP)</w:t>
      </w:r>
      <w:r w:rsidRPr="00F341C1">
        <w:rPr>
          <w:sz w:val="20"/>
          <w:szCs w:val="20"/>
        </w:rPr>
        <w:t xml:space="preserve">, w związku z otrzymaną od Wykonawcy prośbą o wyjaśnienie treści SIWZ, </w:t>
      </w:r>
      <w:r w:rsidR="00374DEC" w:rsidRPr="00F341C1">
        <w:rPr>
          <w:sz w:val="20"/>
          <w:szCs w:val="20"/>
        </w:rPr>
        <w:t>Zamawiający podaje</w:t>
      </w:r>
      <w:r w:rsidR="00F43B02" w:rsidRPr="00F341C1">
        <w:rPr>
          <w:sz w:val="20"/>
          <w:szCs w:val="20"/>
        </w:rPr>
        <w:t xml:space="preserve"> treść pytań Wykonawcy wraz z odpowiedziami</w:t>
      </w:r>
      <w:r w:rsidRPr="00F341C1">
        <w:rPr>
          <w:sz w:val="20"/>
          <w:szCs w:val="20"/>
        </w:rPr>
        <w:t>:</w:t>
      </w:r>
    </w:p>
    <w:p w14:paraId="6C1BA86A" w14:textId="77777777" w:rsidR="002A68EE" w:rsidRPr="00F341C1" w:rsidRDefault="002A68EE" w:rsidP="0051670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14:paraId="1FD29786" w14:textId="497B2F62" w:rsidR="00E5736F" w:rsidRPr="00F341C1" w:rsidRDefault="00E5736F" w:rsidP="00516707">
      <w:pPr>
        <w:pStyle w:val="Tekstpodstawowy2"/>
        <w:spacing w:line="276" w:lineRule="auto"/>
        <w:rPr>
          <w:sz w:val="20"/>
          <w:szCs w:val="20"/>
          <w:u w:val="single"/>
        </w:rPr>
      </w:pPr>
      <w:r w:rsidRPr="00F341C1">
        <w:rPr>
          <w:sz w:val="20"/>
          <w:szCs w:val="20"/>
          <w:u w:val="single"/>
        </w:rPr>
        <w:t>Pytanie</w:t>
      </w:r>
      <w:r w:rsidR="00F43B02" w:rsidRPr="00F341C1">
        <w:rPr>
          <w:sz w:val="20"/>
          <w:szCs w:val="20"/>
          <w:u w:val="single"/>
        </w:rPr>
        <w:t xml:space="preserve"> 1</w:t>
      </w:r>
      <w:r w:rsidRPr="00F341C1">
        <w:rPr>
          <w:sz w:val="20"/>
          <w:szCs w:val="20"/>
          <w:u w:val="single"/>
        </w:rPr>
        <w:t>:</w:t>
      </w:r>
    </w:p>
    <w:p w14:paraId="6F3A8F51" w14:textId="6C96F203" w:rsidR="00E32F3D" w:rsidRPr="00F341C1" w:rsidRDefault="00F43B02" w:rsidP="00F43B02">
      <w:pPr>
        <w:pStyle w:val="Tekstpodstawowy2"/>
        <w:spacing w:line="276" w:lineRule="auto"/>
        <w:rPr>
          <w:sz w:val="20"/>
          <w:szCs w:val="20"/>
        </w:rPr>
      </w:pPr>
      <w:r w:rsidRPr="00F341C1">
        <w:rPr>
          <w:sz w:val="20"/>
          <w:szCs w:val="20"/>
        </w:rPr>
        <w:t>Co Zamawiający rozumie pod pojęciem „mobilna platforma”? Prosimy o podanie wymiarów i gabarytów w/w platformy.</w:t>
      </w:r>
    </w:p>
    <w:p w14:paraId="65E46F0B" w14:textId="1488431A" w:rsidR="00E5736F" w:rsidRPr="00F341C1" w:rsidRDefault="00E5736F" w:rsidP="00516707">
      <w:pPr>
        <w:pStyle w:val="Tekstpodstawowy2"/>
        <w:spacing w:line="276" w:lineRule="auto"/>
        <w:rPr>
          <w:sz w:val="20"/>
          <w:szCs w:val="20"/>
        </w:rPr>
      </w:pPr>
    </w:p>
    <w:p w14:paraId="3DCE8897" w14:textId="53E15445" w:rsidR="00F43B02" w:rsidRPr="00F341C1" w:rsidRDefault="00F43B02" w:rsidP="00F43B02">
      <w:pPr>
        <w:pStyle w:val="Tekstpodstawowy2"/>
        <w:spacing w:line="276" w:lineRule="auto"/>
        <w:rPr>
          <w:sz w:val="20"/>
          <w:szCs w:val="20"/>
          <w:u w:val="single"/>
        </w:rPr>
      </w:pPr>
      <w:r w:rsidRPr="00F341C1">
        <w:rPr>
          <w:sz w:val="20"/>
          <w:szCs w:val="20"/>
          <w:u w:val="single"/>
        </w:rPr>
        <w:t>Pytanie 2:</w:t>
      </w:r>
    </w:p>
    <w:p w14:paraId="7F31C056" w14:textId="2B61CC9D" w:rsidR="00F43B02" w:rsidRPr="00F341C1" w:rsidRDefault="00F43B02" w:rsidP="00F341C1">
      <w:pPr>
        <w:pStyle w:val="Tekstpodstawowy2"/>
        <w:spacing w:line="276" w:lineRule="auto"/>
        <w:rPr>
          <w:sz w:val="20"/>
          <w:szCs w:val="20"/>
        </w:rPr>
      </w:pPr>
      <w:r w:rsidRPr="00F341C1">
        <w:rPr>
          <w:sz w:val="20"/>
          <w:szCs w:val="20"/>
        </w:rPr>
        <w:t>Czy Zamawiający posiada szkice lub rysunki przedmiotowej platformy mobilnej? Jakiej ładowności ma być w/w platforma?</w:t>
      </w:r>
    </w:p>
    <w:p w14:paraId="61F35A55" w14:textId="77777777" w:rsidR="00F341C1" w:rsidRPr="00F341C1" w:rsidRDefault="00F341C1" w:rsidP="00F341C1">
      <w:pPr>
        <w:pStyle w:val="Tekstpodstawowy2"/>
        <w:spacing w:line="276" w:lineRule="auto"/>
        <w:rPr>
          <w:sz w:val="20"/>
          <w:szCs w:val="20"/>
        </w:rPr>
      </w:pPr>
    </w:p>
    <w:p w14:paraId="7DCF4648" w14:textId="088DCEE0" w:rsidR="00F43B02" w:rsidRPr="00F341C1" w:rsidRDefault="00F43B02" w:rsidP="00F43B02">
      <w:pPr>
        <w:pStyle w:val="Tekstpodstawowy2"/>
        <w:spacing w:line="276" w:lineRule="auto"/>
        <w:rPr>
          <w:sz w:val="20"/>
          <w:szCs w:val="20"/>
          <w:u w:val="single"/>
        </w:rPr>
      </w:pPr>
      <w:r w:rsidRPr="00F341C1">
        <w:rPr>
          <w:sz w:val="20"/>
          <w:szCs w:val="20"/>
          <w:u w:val="single"/>
        </w:rPr>
        <w:t>Pytanie 3:</w:t>
      </w:r>
    </w:p>
    <w:p w14:paraId="43462D22" w14:textId="1D59C0E1" w:rsidR="00F43B02" w:rsidRPr="00F341C1" w:rsidRDefault="00F43B02" w:rsidP="00F43B02">
      <w:pPr>
        <w:pStyle w:val="Tekstpodstawowy2"/>
        <w:spacing w:line="276" w:lineRule="auto"/>
        <w:rPr>
          <w:sz w:val="20"/>
          <w:szCs w:val="20"/>
        </w:rPr>
      </w:pPr>
      <w:r w:rsidRPr="00F341C1">
        <w:rPr>
          <w:sz w:val="20"/>
          <w:szCs w:val="20"/>
        </w:rPr>
        <w:t>Proszę przedstawić bardziej szczegółowe informacje techniczne dotyczące przedmiotu zamówienia, m.in. mocy silnika, pojemości akumulatora itp.</w:t>
      </w:r>
    </w:p>
    <w:p w14:paraId="699119DE" w14:textId="77777777" w:rsidR="00F43B02" w:rsidRPr="00F341C1" w:rsidRDefault="00F43B02" w:rsidP="0051670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14:paraId="2B0043A6" w14:textId="01031BEC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  <w:u w:val="single"/>
        </w:rPr>
      </w:pPr>
      <w:r w:rsidRPr="00F341C1">
        <w:rPr>
          <w:sz w:val="20"/>
          <w:szCs w:val="20"/>
          <w:u w:val="single"/>
        </w:rPr>
        <w:t>Odpowiedzi</w:t>
      </w:r>
      <w:r w:rsidRPr="00F341C1">
        <w:rPr>
          <w:sz w:val="20"/>
          <w:szCs w:val="20"/>
        </w:rPr>
        <w:t xml:space="preserve"> </w:t>
      </w:r>
      <w:r w:rsidRPr="00F341C1">
        <w:rPr>
          <w:b/>
          <w:sz w:val="20"/>
          <w:szCs w:val="20"/>
        </w:rPr>
        <w:t>na pytania nr 1, 2 i 3</w:t>
      </w:r>
    </w:p>
    <w:p w14:paraId="443008C0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ab/>
        <w:t>Poprzez platformę mobilną rozumie się jednostkę napędową z silnikiem elektrycznym i akumulatorem trakcyjnym z napędem na przednią oś, wyposażoną w moduły pomiarowe, zgodnie z opisem w SIWZ II. W dokumentacji SIWZ II, podstawowe właściwości samej platformy opisane są w punkcie  numer ,,I”, gdzie Zamawiający podkreśla, że platforma mobilna stanowi jednolitą I zwartą zabudowę w postaci urządzenia badawczego i nie należy do grupy pojazdów wolnobieżnych z przeznaczeniem do takich zastosowań jak holowanie, załadunek czy przewóz towarów. Wszystkie  opisy, zarówno w punkcie ,,I” jak i punktach od ,,II” do ,, XI” w SIWZ II, należy traktować jako warunki brzegowe, które determinują cechy platformy ( zarówno samej jednostki napędowej jak i platformy z zabudową uwzględniającą wszystkie moduły pomiarowe) np.:</w:t>
      </w:r>
    </w:p>
    <w:p w14:paraId="01CC989A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•</w:t>
      </w:r>
      <w:r w:rsidRPr="00F341C1">
        <w:rPr>
          <w:sz w:val="20"/>
          <w:szCs w:val="20"/>
        </w:rPr>
        <w:tab/>
        <w:t>Moc silnika → o wyborze decyduje między innymi konieczność zapewnienia wykonania pomiarów tarcia nawierzchni z prędkością od 50 do 95 km/h ( z przyśpieszeniem do wymaganych prędkości na odcinkach o długości odpowiednio 150 i 300 metrów ) oraz przy założeniach, że w przestrzeni ładunkowej platformy zamontowany jest zbiornik wody, o pojemności która pozwoli przynajmniej na jeden przejazd po nawierzchni pasa startowego o długości min. 1500 m, biorąc pod uwagę, że zgodnie ze standardową procedurą pomiaru tarcia na nawierzchni lotniskowej ( Załącznik nr 14 do Konwencji o międzynarodowym lotnictwie cywilnym Lotniska, Tom I, Projektowanie i eksploatacja lotnisk, wydanie 5 ), grubość strumienia wody do nawilżania powierzchni na styku koła pomiarowego z nawierzchnią wynosi 1 milimetr. Zakłada się, że punkt wyjścia może stanowić silnik 44/60 KM EWG/KM DIN.</w:t>
      </w:r>
    </w:p>
    <w:p w14:paraId="2107002C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lastRenderedPageBreak/>
        <w:t>•</w:t>
      </w:r>
      <w:r w:rsidRPr="00F341C1">
        <w:rPr>
          <w:sz w:val="20"/>
          <w:szCs w:val="20"/>
        </w:rPr>
        <w:tab/>
        <w:t>Pojemność akumulatora → zakłada się min. 33 kWh, a zasięg teoretyczny nie mniej niż 250 km przy obciążeniu: kierowca plus pasażer plus łączna masa wszystkich modułów pomiarowych zainstalowanych na platformie.</w:t>
      </w:r>
    </w:p>
    <w:p w14:paraId="249E629E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•</w:t>
      </w:r>
      <w:r w:rsidRPr="00F341C1">
        <w:rPr>
          <w:sz w:val="20"/>
          <w:szCs w:val="20"/>
        </w:rPr>
        <w:tab/>
        <w:t xml:space="preserve">Gabaryty platformy → wymiary jednostki napędowej muszą umożliwiać zainstalowanie modułu do ortogonalnej </w:t>
      </w:r>
      <w:proofErr w:type="spellStart"/>
      <w:r w:rsidRPr="00F341C1">
        <w:rPr>
          <w:sz w:val="20"/>
          <w:szCs w:val="20"/>
        </w:rPr>
        <w:t>fotorejestracji</w:t>
      </w:r>
      <w:proofErr w:type="spellEnd"/>
      <w:r w:rsidRPr="00F341C1">
        <w:rPr>
          <w:sz w:val="20"/>
          <w:szCs w:val="20"/>
        </w:rPr>
        <w:t xml:space="preserve"> i skanowania laserowego nawierzchni, gdzie fotografowana jednostkowa scena ma wymiary 1 metr szerokości i 4 metry szerokości ( punkt ,,VI” SIWZ II ); biorąc pod uwagę pozostałe opisy zawarte w SIWZ II, można przyjąć, że wymiary platformy mobilnej powinny </w:t>
      </w:r>
      <w:proofErr w:type="spellStart"/>
      <w:r w:rsidRPr="00F341C1">
        <w:rPr>
          <w:sz w:val="20"/>
          <w:szCs w:val="20"/>
        </w:rPr>
        <w:t>byc</w:t>
      </w:r>
      <w:proofErr w:type="spellEnd"/>
      <w:r w:rsidRPr="00F341C1">
        <w:rPr>
          <w:sz w:val="20"/>
          <w:szCs w:val="20"/>
        </w:rPr>
        <w:t xml:space="preserve"> zbliżone do tych, które charakteryzują standardowe pojazdy dostawcze typu ,,van”.</w:t>
      </w:r>
    </w:p>
    <w:p w14:paraId="6B3A0E94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•</w:t>
      </w:r>
      <w:r w:rsidRPr="00F341C1">
        <w:rPr>
          <w:sz w:val="20"/>
          <w:szCs w:val="20"/>
        </w:rPr>
        <w:tab/>
        <w:t>Ładowność platformy → należy uwzględnić, że przy użyciu platformy mobilnej:</w:t>
      </w:r>
    </w:p>
    <w:p w14:paraId="2D4E3309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◦</w:t>
      </w:r>
      <w:r w:rsidRPr="00F341C1">
        <w:rPr>
          <w:sz w:val="20"/>
          <w:szCs w:val="20"/>
        </w:rPr>
        <w:tab/>
        <w:t>będą prowadzone pomiary na sieci dróg publicznych</w:t>
      </w:r>
    </w:p>
    <w:p w14:paraId="2C08B012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◦</w:t>
      </w:r>
      <w:r w:rsidRPr="00F341C1">
        <w:rPr>
          <w:sz w:val="20"/>
          <w:szCs w:val="20"/>
        </w:rPr>
        <w:tab/>
        <w:t>do realizacji pomiarów musi wystarczyć osoba ( kierowca ) z prawem jazdy kategorii B</w:t>
      </w:r>
    </w:p>
    <w:p w14:paraId="6457672C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◦</w:t>
      </w:r>
      <w:r w:rsidRPr="00F341C1">
        <w:rPr>
          <w:sz w:val="20"/>
          <w:szCs w:val="20"/>
        </w:rPr>
        <w:tab/>
        <w:t>pomimo, że platforma ma mieć status pojazdu specjalnego ( zgodnie z akapitem ,, Wprowadzenie” w SIWZ II ), poruszanie się po drogach nie może generować konieczności pozyskiwania przez Zamawiającego dodatkowych zezwoleń związanych z przekroczeniem dopuszczalnych nacisków na oś, a więc przyjmując za odniesienie pojazd dostawczy typu ,,van”, ładowność platformy szacuje się maksymalnie od 600 do 700 kg. O ostatecznych parametrach platformy będzie można mówić dopiero po pierwszej fazie projektowej, która rozpocznie się z chwilą podpisania umowy z Wykonawcą.</w:t>
      </w:r>
    </w:p>
    <w:p w14:paraId="081DEB83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•</w:t>
      </w:r>
      <w:r w:rsidRPr="00F341C1">
        <w:rPr>
          <w:sz w:val="20"/>
          <w:szCs w:val="20"/>
        </w:rPr>
        <w:tab/>
        <w:t>Tylna oś platformy mobilnej → wymagany jest oryginalny projekt tylnego mostu, który zapewni prowadzenie badań tarcia nawierzchni zgodnie z opisem w punkcie ,,VII” SIWZ II.</w:t>
      </w:r>
    </w:p>
    <w:p w14:paraId="7EE0C2F9" w14:textId="77777777" w:rsidR="00F341C1" w:rsidRPr="00F341C1" w:rsidRDefault="00F341C1" w:rsidP="00F341C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341C1">
        <w:rPr>
          <w:sz w:val="20"/>
          <w:szCs w:val="20"/>
        </w:rPr>
        <w:t>•</w:t>
      </w:r>
      <w:r w:rsidRPr="00F341C1">
        <w:rPr>
          <w:sz w:val="20"/>
          <w:szCs w:val="20"/>
        </w:rPr>
        <w:tab/>
        <w:t>Zamawiający nie dysponuje gotowymi rysunkami technicznymi na tym etapie. Zakłada się, że cała potrzebna dokumentacja techniczna będzie powstawać pod nadzorem Zamawiającego zgodnie z harmonogramem, który Wykonawca będzie zobowiązany przedstawić Zamawiającemu w terminie maksymalnie 1 tygodnia od dnia podpisania umowy ( SIWZ III ).</w:t>
      </w:r>
    </w:p>
    <w:p w14:paraId="2EAF266C" w14:textId="166A84F9" w:rsidR="004050B1" w:rsidRPr="00F341C1" w:rsidRDefault="004050B1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22A3CCA4" w14:textId="77777777" w:rsidR="00F341C1" w:rsidRDefault="00F341C1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4854CB66" w14:textId="1520B3F0" w:rsidR="00F46A9B" w:rsidRPr="00F341C1" w:rsidRDefault="00F46A9B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  <w:bookmarkStart w:id="0" w:name="_GoBack"/>
      <w:bookmarkEnd w:id="0"/>
      <w:r w:rsidRPr="00F341C1">
        <w:rPr>
          <w:b/>
          <w:sz w:val="20"/>
          <w:szCs w:val="20"/>
        </w:rPr>
        <w:t xml:space="preserve">Powyższe </w:t>
      </w:r>
      <w:r w:rsidR="00B449BA" w:rsidRPr="00F341C1">
        <w:rPr>
          <w:b/>
          <w:sz w:val="20"/>
          <w:szCs w:val="20"/>
        </w:rPr>
        <w:t xml:space="preserve">wyjaśnienia </w:t>
      </w:r>
      <w:r w:rsidRPr="00F341C1">
        <w:rPr>
          <w:b/>
          <w:sz w:val="20"/>
          <w:szCs w:val="20"/>
        </w:rPr>
        <w:t>stanowią integralną część SIWZ i są wiążące dla Wykonawców.</w:t>
      </w:r>
    </w:p>
    <w:p w14:paraId="0DFB89E4" w14:textId="77777777" w:rsidR="00F46A9B" w:rsidRPr="00F341C1" w:rsidRDefault="00F46A9B" w:rsidP="00516707">
      <w:pPr>
        <w:pStyle w:val="Tekstpodstawowy2"/>
        <w:spacing w:line="276" w:lineRule="auto"/>
        <w:rPr>
          <w:sz w:val="20"/>
          <w:szCs w:val="20"/>
        </w:rPr>
      </w:pPr>
    </w:p>
    <w:p w14:paraId="3860F0F1" w14:textId="2059F510" w:rsidR="00BB40AC" w:rsidRPr="00F341C1" w:rsidRDefault="00BB40AC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78D7C99E" w14:textId="0608C23F" w:rsidR="00081D16" w:rsidRPr="00F341C1" w:rsidRDefault="00081D1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19108E55" w14:textId="57B08D57" w:rsidR="00081D16" w:rsidRPr="00F341C1" w:rsidRDefault="00081D1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2B2B261D" w14:textId="3F2046CC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5448C737" w14:textId="4B459D00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48A4EB88" w14:textId="7E3BBFE5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553DA1A9" w14:textId="6CED05A9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5BFF154F" w14:textId="7592B91A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18D40E96" w14:textId="6510237C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372E2F67" w14:textId="285F65A6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6ECB5B68" w14:textId="26A06FE8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73F1EE6C" w14:textId="7BB9EA37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265B413C" w14:textId="6E236493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65081D45" w14:textId="0D46FDFB" w:rsidR="00E42526" w:rsidRPr="00F341C1" w:rsidRDefault="00E4252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1E194E39" w14:textId="6BBC3C1B" w:rsidR="00081D16" w:rsidRPr="00F341C1" w:rsidRDefault="00081D1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2F5ABA31" w14:textId="0EE86BFD" w:rsidR="00081D16" w:rsidRPr="00F341C1" w:rsidRDefault="00081D1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05837951" w14:textId="77777777" w:rsidR="00081D16" w:rsidRPr="00F341C1" w:rsidRDefault="00081D16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24E7A3FF" w14:textId="77777777" w:rsidR="00BB40AC" w:rsidRPr="00F341C1" w:rsidRDefault="00BB40AC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658B25C2" w14:textId="77777777" w:rsidR="00BB40AC" w:rsidRPr="00F341C1" w:rsidRDefault="00BB40AC" w:rsidP="00516707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</w:p>
    <w:p w14:paraId="0BF2328E" w14:textId="77777777" w:rsidR="00744D51" w:rsidRPr="00F341C1" w:rsidRDefault="00744D51" w:rsidP="00516707">
      <w:pPr>
        <w:pStyle w:val="Tekstpodstawowy"/>
        <w:spacing w:line="276" w:lineRule="auto"/>
        <w:rPr>
          <w:i/>
          <w:u w:val="single"/>
        </w:rPr>
      </w:pPr>
    </w:p>
    <w:p w14:paraId="658A3971" w14:textId="77777777" w:rsidR="00744D51" w:rsidRPr="00F341C1" w:rsidRDefault="00744D51" w:rsidP="00516707">
      <w:pPr>
        <w:pStyle w:val="Tekstpodstawowy"/>
        <w:spacing w:line="276" w:lineRule="auto"/>
        <w:rPr>
          <w:i/>
          <w:u w:val="single"/>
        </w:rPr>
      </w:pPr>
    </w:p>
    <w:p w14:paraId="4C1B1E7C" w14:textId="08B18A4E" w:rsidR="00104B01" w:rsidRPr="00F341C1" w:rsidRDefault="00104B01" w:rsidP="0051670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sectPr w:rsidR="00104B01" w:rsidRPr="00F341C1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DC0" w14:textId="77777777" w:rsidR="00807E4A" w:rsidRDefault="00807E4A" w:rsidP="00F71562">
      <w:pPr>
        <w:spacing w:after="0" w:line="240" w:lineRule="auto"/>
      </w:pPr>
      <w:r>
        <w:separator/>
      </w:r>
    </w:p>
  </w:endnote>
  <w:endnote w:type="continuationSeparator" w:id="0">
    <w:p w14:paraId="291058B8" w14:textId="77777777" w:rsidR="00807E4A" w:rsidRDefault="00807E4A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CB1C" w14:textId="60413834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341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63DF" w14:textId="77777777" w:rsidR="00807E4A" w:rsidRDefault="00807E4A" w:rsidP="00F71562">
      <w:pPr>
        <w:spacing w:after="0" w:line="240" w:lineRule="auto"/>
      </w:pPr>
      <w:r>
        <w:separator/>
      </w:r>
    </w:p>
  </w:footnote>
  <w:footnote w:type="continuationSeparator" w:id="0">
    <w:p w14:paraId="3BAEA778" w14:textId="77777777" w:rsidR="00807E4A" w:rsidRDefault="00807E4A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E452" w14:textId="0BBE1D8B" w:rsidR="006B1D8E" w:rsidRPr="00072508" w:rsidRDefault="00744D51" w:rsidP="00072508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rFonts w:ascii="Calibri" w:hAnsi="Calibri" w:cs="Times New Roman"/>
        <w:noProof/>
        <w:lang w:eastAsia="pl-PL"/>
      </w:rPr>
      <w:drawing>
        <wp:inline distT="0" distB="0" distL="0" distR="0" wp14:anchorId="611E020E" wp14:editId="22755EAF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334D1"/>
    <w:multiLevelType w:val="hybridMultilevel"/>
    <w:tmpl w:val="CA06D21E"/>
    <w:lvl w:ilvl="0" w:tplc="548ABE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ADD13A9"/>
    <w:multiLevelType w:val="hybridMultilevel"/>
    <w:tmpl w:val="20B8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66E03"/>
    <w:multiLevelType w:val="hybridMultilevel"/>
    <w:tmpl w:val="1446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6D48"/>
    <w:multiLevelType w:val="hybridMultilevel"/>
    <w:tmpl w:val="40E0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A4E"/>
    <w:multiLevelType w:val="hybridMultilevel"/>
    <w:tmpl w:val="20B8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F16E7"/>
    <w:multiLevelType w:val="hybridMultilevel"/>
    <w:tmpl w:val="ADF88C94"/>
    <w:lvl w:ilvl="0" w:tplc="548AB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3E94BA6"/>
    <w:multiLevelType w:val="hybridMultilevel"/>
    <w:tmpl w:val="43A0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F13BB"/>
    <w:multiLevelType w:val="hybridMultilevel"/>
    <w:tmpl w:val="1CA68548"/>
    <w:lvl w:ilvl="0" w:tplc="548ABE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FAC4432"/>
    <w:multiLevelType w:val="hybridMultilevel"/>
    <w:tmpl w:val="F0A6B9AC"/>
    <w:lvl w:ilvl="0" w:tplc="BF6638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7"/>
  </w:num>
  <w:num w:numId="8">
    <w:abstractNumId w:val="8"/>
  </w:num>
  <w:num w:numId="9">
    <w:abstractNumId w:val="15"/>
  </w:num>
  <w:num w:numId="1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83E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3AF9"/>
    <w:rsid w:val="000546A8"/>
    <w:rsid w:val="00054866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0BC2"/>
    <w:rsid w:val="00081D16"/>
    <w:rsid w:val="00082326"/>
    <w:rsid w:val="00084C7C"/>
    <w:rsid w:val="0008538E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29E4"/>
    <w:rsid w:val="001049C8"/>
    <w:rsid w:val="00104B01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1F00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58F0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1F6ABA"/>
    <w:rsid w:val="0020014F"/>
    <w:rsid w:val="00201533"/>
    <w:rsid w:val="002021CC"/>
    <w:rsid w:val="00202449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0655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2198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B596D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2F7CD0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271F3"/>
    <w:rsid w:val="00336387"/>
    <w:rsid w:val="003400AA"/>
    <w:rsid w:val="003403E3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74DE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B7D34"/>
    <w:rsid w:val="003C020E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371D"/>
    <w:rsid w:val="003F6233"/>
    <w:rsid w:val="003F6625"/>
    <w:rsid w:val="003F7DCE"/>
    <w:rsid w:val="00400BBA"/>
    <w:rsid w:val="00403338"/>
    <w:rsid w:val="004050B1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4A5"/>
    <w:rsid w:val="00476717"/>
    <w:rsid w:val="00476893"/>
    <w:rsid w:val="0048500C"/>
    <w:rsid w:val="00486F87"/>
    <w:rsid w:val="004902F7"/>
    <w:rsid w:val="0049106D"/>
    <w:rsid w:val="00495D79"/>
    <w:rsid w:val="004A1346"/>
    <w:rsid w:val="004A3F73"/>
    <w:rsid w:val="004A44CB"/>
    <w:rsid w:val="004A4E23"/>
    <w:rsid w:val="004A5F07"/>
    <w:rsid w:val="004A6F81"/>
    <w:rsid w:val="004B05B6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1DBC"/>
    <w:rsid w:val="004F23A0"/>
    <w:rsid w:val="004F4213"/>
    <w:rsid w:val="004F5952"/>
    <w:rsid w:val="004F68F6"/>
    <w:rsid w:val="005005BC"/>
    <w:rsid w:val="00501FDA"/>
    <w:rsid w:val="00503C08"/>
    <w:rsid w:val="005047BE"/>
    <w:rsid w:val="00506151"/>
    <w:rsid w:val="00506CAA"/>
    <w:rsid w:val="00507DF6"/>
    <w:rsid w:val="0051266D"/>
    <w:rsid w:val="00514979"/>
    <w:rsid w:val="00515437"/>
    <w:rsid w:val="00515CBB"/>
    <w:rsid w:val="00516707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3D26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1692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0BB"/>
    <w:rsid w:val="00687795"/>
    <w:rsid w:val="006903B3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B7BCD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4E36"/>
    <w:rsid w:val="00716170"/>
    <w:rsid w:val="00723DE1"/>
    <w:rsid w:val="00727DFA"/>
    <w:rsid w:val="00732E89"/>
    <w:rsid w:val="00733B50"/>
    <w:rsid w:val="0073449B"/>
    <w:rsid w:val="00734EDB"/>
    <w:rsid w:val="0073569D"/>
    <w:rsid w:val="00736AD9"/>
    <w:rsid w:val="00737707"/>
    <w:rsid w:val="0074146A"/>
    <w:rsid w:val="00744D51"/>
    <w:rsid w:val="007453E4"/>
    <w:rsid w:val="0075008A"/>
    <w:rsid w:val="007501B4"/>
    <w:rsid w:val="00750C4E"/>
    <w:rsid w:val="007537EE"/>
    <w:rsid w:val="00753DDC"/>
    <w:rsid w:val="00754988"/>
    <w:rsid w:val="0075615E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A6ED5"/>
    <w:rsid w:val="007B0D07"/>
    <w:rsid w:val="007B0E1B"/>
    <w:rsid w:val="007B2471"/>
    <w:rsid w:val="007B2935"/>
    <w:rsid w:val="007B59D5"/>
    <w:rsid w:val="007B6EEC"/>
    <w:rsid w:val="007B79C5"/>
    <w:rsid w:val="007C11A6"/>
    <w:rsid w:val="007C33F1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55B5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07E4A"/>
    <w:rsid w:val="00810A14"/>
    <w:rsid w:val="008121DA"/>
    <w:rsid w:val="008125B6"/>
    <w:rsid w:val="00813E5A"/>
    <w:rsid w:val="00814F74"/>
    <w:rsid w:val="008167CB"/>
    <w:rsid w:val="0082546B"/>
    <w:rsid w:val="0082596C"/>
    <w:rsid w:val="00826A94"/>
    <w:rsid w:val="00827F65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3E87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1AAA"/>
    <w:rsid w:val="008E2CC3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2F10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5E42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08C"/>
    <w:rsid w:val="00970F4D"/>
    <w:rsid w:val="00971AB5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5EEE"/>
    <w:rsid w:val="009861D5"/>
    <w:rsid w:val="00986B49"/>
    <w:rsid w:val="0099081F"/>
    <w:rsid w:val="00997F83"/>
    <w:rsid w:val="009A4A51"/>
    <w:rsid w:val="009A56FE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3AE4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12AC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338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49BA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82B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05B6"/>
    <w:rsid w:val="00C1269E"/>
    <w:rsid w:val="00C13C13"/>
    <w:rsid w:val="00C205D3"/>
    <w:rsid w:val="00C213B3"/>
    <w:rsid w:val="00C2263D"/>
    <w:rsid w:val="00C24278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5C90"/>
    <w:rsid w:val="00CA657F"/>
    <w:rsid w:val="00CA7761"/>
    <w:rsid w:val="00CB0102"/>
    <w:rsid w:val="00CB107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CF6E69"/>
    <w:rsid w:val="00CF787A"/>
    <w:rsid w:val="00D07289"/>
    <w:rsid w:val="00D104C7"/>
    <w:rsid w:val="00D10871"/>
    <w:rsid w:val="00D1203F"/>
    <w:rsid w:val="00D162EB"/>
    <w:rsid w:val="00D2178F"/>
    <w:rsid w:val="00D22469"/>
    <w:rsid w:val="00D23C8C"/>
    <w:rsid w:val="00D240A7"/>
    <w:rsid w:val="00D25DD8"/>
    <w:rsid w:val="00D26396"/>
    <w:rsid w:val="00D26B9C"/>
    <w:rsid w:val="00D27869"/>
    <w:rsid w:val="00D27CFA"/>
    <w:rsid w:val="00D314EB"/>
    <w:rsid w:val="00D316F3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45C4"/>
    <w:rsid w:val="00D66106"/>
    <w:rsid w:val="00D6691C"/>
    <w:rsid w:val="00D67B6C"/>
    <w:rsid w:val="00D704D8"/>
    <w:rsid w:val="00D71013"/>
    <w:rsid w:val="00D72BAE"/>
    <w:rsid w:val="00D73388"/>
    <w:rsid w:val="00D759F1"/>
    <w:rsid w:val="00D77E5A"/>
    <w:rsid w:val="00D80ECA"/>
    <w:rsid w:val="00D82703"/>
    <w:rsid w:val="00D863E2"/>
    <w:rsid w:val="00D91CAA"/>
    <w:rsid w:val="00D92203"/>
    <w:rsid w:val="00D94A9D"/>
    <w:rsid w:val="00D9500E"/>
    <w:rsid w:val="00DA0DF5"/>
    <w:rsid w:val="00DA1FBF"/>
    <w:rsid w:val="00DA2475"/>
    <w:rsid w:val="00DB0196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B84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2F3D"/>
    <w:rsid w:val="00E3412D"/>
    <w:rsid w:val="00E34C54"/>
    <w:rsid w:val="00E364BA"/>
    <w:rsid w:val="00E40ABB"/>
    <w:rsid w:val="00E40D70"/>
    <w:rsid w:val="00E41EA2"/>
    <w:rsid w:val="00E42526"/>
    <w:rsid w:val="00E42D6B"/>
    <w:rsid w:val="00E43487"/>
    <w:rsid w:val="00E51322"/>
    <w:rsid w:val="00E52EC8"/>
    <w:rsid w:val="00E54A65"/>
    <w:rsid w:val="00E5569A"/>
    <w:rsid w:val="00E55C3D"/>
    <w:rsid w:val="00E56AE3"/>
    <w:rsid w:val="00E5736F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9738D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41C1"/>
    <w:rsid w:val="00F3500C"/>
    <w:rsid w:val="00F37647"/>
    <w:rsid w:val="00F376C5"/>
    <w:rsid w:val="00F37D4B"/>
    <w:rsid w:val="00F37FA3"/>
    <w:rsid w:val="00F400BC"/>
    <w:rsid w:val="00F43B02"/>
    <w:rsid w:val="00F46A9B"/>
    <w:rsid w:val="00F47EAB"/>
    <w:rsid w:val="00F503DD"/>
    <w:rsid w:val="00F509D4"/>
    <w:rsid w:val="00F50E70"/>
    <w:rsid w:val="00F5294F"/>
    <w:rsid w:val="00F55A67"/>
    <w:rsid w:val="00F560B5"/>
    <w:rsid w:val="00F57A0C"/>
    <w:rsid w:val="00F60BD9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137A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Znak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rsid w:val="002A68EE"/>
    <w:rPr>
      <w:rFonts w:ascii="Arial" w:hAnsi="Arial" w:cs="Arial"/>
      <w:b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072"/>
    <w:pPr>
      <w:autoSpaceDE w:val="0"/>
      <w:autoSpaceDN w:val="0"/>
      <w:adjustRightInd w:val="0"/>
      <w:spacing w:after="0" w:line="360" w:lineRule="auto"/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1072"/>
    <w:rPr>
      <w:rFonts w:ascii="Arial" w:hAnsi="Arial" w:cs="Arial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20E"/>
    <w:pPr>
      <w:autoSpaceDE w:val="0"/>
      <w:autoSpaceDN w:val="0"/>
      <w:adjustRightInd w:val="0"/>
      <w:spacing w:after="0" w:line="360" w:lineRule="auto"/>
      <w:jc w:val="both"/>
    </w:pPr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rsid w:val="008E1AA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rsid w:val="008E1AAA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rsid w:val="008E1AA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971AB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083C89-9918-4F59-94FC-533D0925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4</cp:revision>
  <cp:lastPrinted>2018-08-27T06:59:00Z</cp:lastPrinted>
  <dcterms:created xsi:type="dcterms:W3CDTF">2020-05-27T05:42:00Z</dcterms:created>
  <dcterms:modified xsi:type="dcterms:W3CDTF">2020-05-28T05:56:00Z</dcterms:modified>
</cp:coreProperties>
</file>